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57" w:rsidRPr="00DE089D" w:rsidRDefault="004C3757" w:rsidP="004C3757">
      <w:pPr>
        <w:pStyle w:val="a3"/>
        <w:rPr>
          <w:b/>
        </w:rPr>
      </w:pPr>
      <w:r w:rsidRPr="00DE089D">
        <w:rPr>
          <w:b/>
        </w:rPr>
        <w:t>Аннотация</w:t>
      </w:r>
    </w:p>
    <w:p w:rsidR="004C3757" w:rsidRDefault="004C3757" w:rsidP="004C3757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 w:rsidRPr="00DE089D">
        <w:rPr>
          <w:b/>
          <w:spacing w:val="1"/>
        </w:rPr>
        <w:t xml:space="preserve"> </w:t>
      </w:r>
      <w:r w:rsidRPr="00DE089D">
        <w:rPr>
          <w:b/>
        </w:rPr>
        <w:t>по</w:t>
      </w:r>
      <w:r w:rsidRPr="00DE089D">
        <w:rPr>
          <w:b/>
          <w:spacing w:val="-9"/>
        </w:rPr>
        <w:t xml:space="preserve"> </w:t>
      </w:r>
      <w:r>
        <w:rPr>
          <w:b/>
        </w:rPr>
        <w:t>информатике</w:t>
      </w:r>
      <w:r w:rsidRPr="00DE089D">
        <w:rPr>
          <w:b/>
          <w:spacing w:val="-4"/>
        </w:rPr>
        <w:t xml:space="preserve"> </w:t>
      </w:r>
      <w:r>
        <w:rPr>
          <w:b/>
        </w:rPr>
        <w:t>7</w:t>
      </w:r>
      <w:r w:rsidRPr="00DE089D">
        <w:rPr>
          <w:b/>
        </w:rPr>
        <w:t>-9</w:t>
      </w:r>
      <w:r w:rsidRPr="00DE089D">
        <w:rPr>
          <w:b/>
          <w:spacing w:val="-6"/>
        </w:rPr>
        <w:t xml:space="preserve"> </w:t>
      </w:r>
      <w:r w:rsidRPr="00DE089D">
        <w:rPr>
          <w:b/>
        </w:rPr>
        <w:t>классы</w:t>
      </w:r>
    </w:p>
    <w:p w:rsidR="004C3757" w:rsidRDefault="004C3757" w:rsidP="004C3757">
      <w:pPr>
        <w:pStyle w:val="a3"/>
        <w:spacing w:before="2"/>
        <w:ind w:right="29"/>
        <w:rPr>
          <w:b/>
        </w:rPr>
      </w:pP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Программа по информатике на уровне основного общего образования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составлена на основе требований к результатам освоения основной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образовательной программы основного общего образования, представленных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ФГОС ООО, а также федеральной рабочей программы воспитания.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Программа по информатике даёт представление о целях, общей стратегии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 xml:space="preserve">обучения, </w:t>
      </w:r>
      <w:proofErr w:type="gramStart"/>
      <w:r w:rsidRPr="004C3757">
        <w:rPr>
          <w:sz w:val="28"/>
          <w:szCs w:val="28"/>
        </w:rPr>
        <w:t>воспитания и развития</w:t>
      </w:r>
      <w:proofErr w:type="gramEnd"/>
      <w:r w:rsidRPr="004C3757">
        <w:rPr>
          <w:sz w:val="28"/>
          <w:szCs w:val="28"/>
        </w:rPr>
        <w:t xml:space="preserve"> обучающихся средствами информатики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на базовом уровне, устанавливает обязательное предметное содержание,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предусматривает его структурирование по разделам и темам.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Программа по информатике определяет количественные и качественные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характеристики учебного материала для каждого года изучения, в том числе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для содержательного наполнения разного вида контроля (промежуточной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аттестации обучающихся, всероссийских проверочных работ, государственной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итоговой аттестации).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Программа по информатике является основой для составления авторских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учебных программ, тематического планирования курса учителем.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Целями изучения информатики на уровне основного общего образования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являются: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формирование основ мировоззрения, соответствующего современному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уровню развития науки информатики, достижениям научно-технического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прогресса и общественной практики, за счёт развития представлений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 информации как о важнейшем стратегическом ресурсе развития личности,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государства, общества, понимания роли информационных процессов,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информационных ресурсов и информационных технологий в условиях цифровой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трансформации многих сфер жизни современного общества;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обеспечение условий, способствующих развитию алгоритмического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мышления как необходимого условия профессиональной деятельности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современном информационном обществе, предполагающего способность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обучающегося разбивать сложные задачи на более простые подзадачи, сравнивать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новые задачи с задачами, решёнными ранее, определять шаги для достижения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результата и так далее;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формирование и развитие компетенций обучающихся в области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использования информационно-коммуникационных технологий, в том числе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знаний, умений и навыков работы с информацией, программирования,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коммуникации в современных цифровых средах в условиях обеспечения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информационной безопасности личности обучающегося;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воспитание ответственного и избирательного отношения к информации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с учётом правовых и этических аспектов её распространения, стремления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к продолжению образования в области информационных технологий 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созидательной деятельности с применением средств информационных технологий.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Информатика в основном общем образовании отражает: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lastRenderedPageBreak/>
        <w:t>сущность информатики как научной дисциплины, изучающей закономерности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протекания и возможности автоматизации информационных процессов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в различных системах;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основные области применения информатики, прежде всего информационные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технологии, управление и социальную сферу;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междисциплинарный характер информатики и информационной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деятельности.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Изучение информатики оказывает существенное влияние на формирование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мировоззрения обучающегося, его жизненную позицию, закладывает основы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понимания принципов функционирования и использования информационных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технологий как необходимого инструмента практически любой деятельности и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одного из наиболее значимых технологических достижений современной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цивилизации. Многие предметные знания и способы деятельности, освоенные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обучающимися при изучении информатики, находят применение как в рамках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образовательного процесса при изучении других предметных областей, так 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иных жизненных ситуациях, становятся значимыми для формирования качеств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личности, то есть ориентированы на формирование метапредметных и личностных</w:t>
      </w:r>
      <w:r>
        <w:rPr>
          <w:sz w:val="28"/>
          <w:szCs w:val="28"/>
        </w:rPr>
        <w:t xml:space="preserve"> </w:t>
      </w:r>
      <w:r w:rsidRPr="004C3757">
        <w:rPr>
          <w:sz w:val="28"/>
          <w:szCs w:val="28"/>
        </w:rPr>
        <w:t>результатов обучения.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Основные задачи учебного предмета «Информатика» – сформировать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 обучающихся: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понимание принципов устройства и функционирования объектов цифрового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окружения, представления об истории и тенденциях развития информатики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периода цифровой трансформации современного общества;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знания, умения и навыки грамотной постановки задач, возникающих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практической деятельности, для их решения с помощью информационных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технологий, умения и навыки формализованного описания поставленных задач;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базовые знания об информационном моделировании, в том числе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 математическом моделировании;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знание основных алгоритмических структур и умение применять эти знания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для построения алгоритмов решения задач по их математическим моделям;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умения и навыки составления простых программ по построенному алгоритму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на одном из языков программирования высокого уровня;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умения и навыки эффективного использования основных типов прикладных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программ (приложений) общего назначения и информационных систем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bookmarkStart w:id="0" w:name="_GoBack"/>
      <w:bookmarkEnd w:id="0"/>
      <w:r w:rsidRPr="004C3757">
        <w:rPr>
          <w:sz w:val="28"/>
          <w:szCs w:val="28"/>
        </w:rPr>
        <w:t>для решения с их помощью практических задач, владение базовыми нормами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информационной этики и права, основами информационной безопасности;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умение грамотно интерпретировать результаты решения практических задач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с помощью информационных технологий, применять полученные результаты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практической деятельности.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Цели и задачи изучения информатики на уровне основного общего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образования определяют структуру основного содержания учебного предмета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в виде следующих четырёх тематических разделов: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цифровая грамотность;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теоретические основы информатики;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lastRenderedPageBreak/>
        <w:t>алгоритмы и программирование;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информационные технологии.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Общее число часов, рекомендованных для изучения информатики на базовом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уровне, – 102 часа: в 7 классе – 34 часа (1 час в неделю), в 8 классе – 34 часа</w:t>
      </w:r>
    </w:p>
    <w:p w:rsidR="004C3757" w:rsidRPr="004C3757" w:rsidRDefault="004C3757" w:rsidP="004C3757">
      <w:pPr>
        <w:pStyle w:val="a3"/>
        <w:spacing w:before="2"/>
        <w:ind w:left="0" w:right="29"/>
        <w:jc w:val="both"/>
        <w:rPr>
          <w:sz w:val="28"/>
          <w:szCs w:val="28"/>
        </w:rPr>
      </w:pPr>
      <w:r w:rsidRPr="004C3757">
        <w:rPr>
          <w:sz w:val="28"/>
          <w:szCs w:val="28"/>
        </w:rPr>
        <w:t>(1 час в неделю), в 9 классе – 34 часа (1 час в неделю).</w:t>
      </w:r>
    </w:p>
    <w:p w:rsidR="000F55EE" w:rsidRDefault="000F55EE"/>
    <w:p w:rsidR="004C3757" w:rsidRDefault="004C3757"/>
    <w:sectPr w:rsidR="004C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38"/>
    <w:rsid w:val="000F55EE"/>
    <w:rsid w:val="004C3757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6AF9-EAF9-4F86-8D2D-BA222EF6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C3757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4C3757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4599</Characters>
  <Application>Microsoft Office Word</Application>
  <DocSecurity>0</DocSecurity>
  <Lines>38</Lines>
  <Paragraphs>10</Paragraphs>
  <ScaleCrop>false</ScaleCrop>
  <Company>DNS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2023-08-28T17:49:00Z</dcterms:created>
  <dcterms:modified xsi:type="dcterms:W3CDTF">2023-08-28T17:52:00Z</dcterms:modified>
</cp:coreProperties>
</file>